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สิ่งใดต่อไปนี้จัดเป็นสิ่งมีชีวิต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ก้อนหิน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เก้าอี้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ข้อใดคือลักษณะสำคัญของสิ่งมีชีวิต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ไม่มีการเจริญเติบโต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ไม่ขับถ่ายของเสีย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กินอาหารและหายใจได้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ไม่ต้องการน้ำ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สิ่งมีชีวิตทุกชนิดต้อง ________ เพื่อการเจริญเติบโต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อยู่นิ่ง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เป็นของแข็ง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มีสีสันสวยงาม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กินอาหารและดื่มน้ำ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ถ้าสิ่งใดไม่กินอาหาร ไม่หายใจ และไม่เจริญเติบโต สิ่งนั้นจัดอยู่ในกลุ่มใด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สิ่งไม่มีชีวิต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สิ่งมีชีวิต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สัตว์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พืช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ข้อใดคือตัวอย่างของสิ่งไม่มีชีวิต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ดอกไม้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ก้อนหิน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เหตุใดต้นไม้จึงจัดเป็นสิ่งมีชีวิต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เพราะต้นไม้ต้องการน้ำและมีการเจริญเติบโต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เพราะต้นไม้ไม่สามารถเคลื่อนที่ได้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เพราะต้นไม้ไม่มีความรู้สึก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เพราะต้นไม้เป็นของแข็ง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สิ่งใดต่อไปนี้ "ไม่ใช่" สิ่งมีชีวิต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เก้าอี้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คน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สิ่งที่ไม่ต้องการอาหาร ไม่หายใจ และไม่มีการขับถ่าย จัดเป็นสิ่งใด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สิ่งมีชีวิต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สิ่งไม่มีชีวิต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สัตว์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พืช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ข้อใดคือสิ่งมีชีวิตที่สามารถเคลื่อนที่และส่งเสียงร้องได้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ก้อนหิน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หากเราสังเกตพบว่าสิ่งนั้นสามารถเจริญเติบโตและมีขนาดใหญ่ขึ้น แสดงว่าสิ่งนั้นคืออะไร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ของเล่นของใช้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สิ่งไม่มีชีวิต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สิ่งมีชีวิต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เครื่องมือช่าง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ข้อใดกล่าวถึงลักษณะของสิ่งมีชีวิตได้ถูกต้อง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ต้องการอาหารและหายใจได้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ไม่จำเป็นต้องดื่มน้ำ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ไม่สามารถเคลื่อนไหวได้ด้วยตนเอง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ไม่มีการเจริญเติบโต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ถ้าเราวางก้อนหินไว้กลางแจ้งเป็นเวลานาน ก้อนหินจะมีลักษณะอย่างไร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มีขนาดใหญ่โตขึ้น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ขนาดและรูปร่างไม่เปลี่ยนแปลง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สามารถเคลื่อนที่ไปที่อื่นได้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ต้องการกินน้ำและอาหาร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จากกลุ่มคำต่อไปนี้ (คน, สุนัข, โต๊ะ, ดอกไม้) สิ่งใดจัดอยู่ในกลุ่มสิ่งไม่มีชีวิต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คน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ดอกไม้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สิ่งมีชีวิตทุกชนิดต้องการการ _______ เพื่อนำอากาศเข้าสู่ร่างกาย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นั่งพักผ่อน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นอนหลับ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หายใจ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ยืนนิ่ง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หากสิ่งใดสามารถเคลื่อนที่ได้ด้วยตนเอง และต้องการกินอาหาร สิ่งนั้นคือข้อใด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สิ่งไม่มีชีวิต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หุ่นยนต์ของเล่น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เครื่องใช้ไฟฟ้า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สิ่งมีชีวิต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ข้อใดคือสิ่งไม่มีชีวิตที่มนุษย์สร้างขึ้นเพื่อใช้ในบ้าน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เก้าอี้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ก้อนหิน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สิ่งที่ไม่สามารถมีลูกมีหลาน และไม่มีการเจริญเติบโต จัดเป็นสิ่งใด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สิ่งมีชีวิต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สิ่งไม่มีชีวิต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สัตว์เลี้ยง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พืชสวน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ข้อใดคือสิ่งมีชีวิตที่ไม่สามารถเคลื่อนที่เปลี่ยนตำแหน่งได้ด้วยตนเอง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ถ้าสิ่งใดสามารถแสดงความรู้สึก วิ่งหนีเมื่อตกใจ และกินอาหารได้ สิ่งนั้นคืออะไร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สิ่งมีชีวิต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สิ่งไม่มีชีวิต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โต๊ะไม้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ก้อนหิน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ข้อใดสรุปลักษณะของสิ่งไม่มีชีวิตได้ถูกต้องที่สุด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มีการเจริญเติบโตและเคลื่อนไหวได้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ต้องการกินอาหารและหายใจ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สืบพันธุ์มีลูกมีหลานได้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ไม่หายใจ ไม่กินอาหาร และไม่เจริญเติบโต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3 เรื่อง สิ่งมีชีวิตและสิ่งไม่มีชีวิต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ต้นไม้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กินอาหารและหายใจได้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กินอาหารและดื่มน้ำ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สิ่งไม่มีชีวิต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ก้อนหิน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เพราะต้นไม้ต้องการน้ำและมีการเจริญเติบโต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เก้าอี้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สิ่งไม่มีชีวิต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สิ่งมีชีวิต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ต้องการอาหารและหายใจได้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ขนาดและรูปร่างไม่เปลี่ยนแปลง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โต๊ะ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หายใจ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สิ่งมีชีวิต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เก้าอี้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สิ่งไม่มีชีวิต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ต้นไม้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สิ่งมีชีวิต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ไม่หายใจ ไม่กินอาหาร และไม่เจริญเติบโต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3 เรื่อง สิ่งมีชีวิตและสิ่งไม่มีชีวิต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